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B" w:rsidRDefault="00C07B0B" w:rsidP="00C07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z w:val="20"/>
          <w:szCs w:val="20"/>
        </w:rPr>
        <w:t xml:space="preserve">EPARTEMENT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Morbihan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N° 11/2023</w:t>
      </w: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ARRONDISSEMENT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Vannes</w:t>
      </w: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ROCHEFORT-EN-TERRE</w:t>
      </w: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</w:p>
    <w:p w:rsidR="00C07B0B" w:rsidRDefault="00C07B0B" w:rsidP="00C07B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ARRETE DU MAIRE REGLEMENTANT LA CIRCULATION ET LE STATIONNEMENT </w:t>
      </w:r>
    </w:p>
    <w:p w:rsidR="00C07B0B" w:rsidRDefault="00C07B0B" w:rsidP="00C07B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Rue St Roch et Rue du Pont aux Roux</w:t>
      </w: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Maire de la Commune de Rochefort-en-Terre,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 82-213 du 2 mars 1982 modifiée relative aux droits et libertés des Communes, des Départements et des Régions,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Code Général des Collectivités Territoriales, 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Code de la Route, 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l’instruction interministérielle sur la signalisation routière,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le décret n° 86-475 du 14 mars 1986 relatif à l’exercice des pouvoirs de police en matière de circulation routière et modifiant certaines dispositions au Code de la Route,  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CONSIDERANT la demande du 11 janvier 2023 de la SARL RAYNAL Rue du Moulin à Vent à THEIX.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CONSIDERANT la nécessité de réglementer la circulation et le stationnement des véhicules à l’occasion de l’élagage des haies situé au 4 Rue St Roch et Rue du Pont aux Roux à Rochefort-en-Terre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ARRETE</w:t>
      </w: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Article 1 :</w:t>
      </w:r>
      <w:r>
        <w:rPr>
          <w:rFonts w:ascii="Arial" w:hAnsi="Arial" w:cs="Arial"/>
          <w:sz w:val="20"/>
          <w:szCs w:val="20"/>
        </w:rPr>
        <w:t xml:space="preserve"> du lundi 6 février </w:t>
      </w:r>
      <w:r w:rsidR="00415C07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au vendredi 10 février</w:t>
      </w:r>
      <w:r w:rsidR="00415C07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, pendant la durée des travaux d’élagage, la circulation sera alternée </w:t>
      </w:r>
      <w:r w:rsidR="00A31FF6">
        <w:rPr>
          <w:rFonts w:ascii="Arial" w:hAnsi="Arial" w:cs="Arial"/>
          <w:sz w:val="20"/>
          <w:szCs w:val="20"/>
        </w:rPr>
        <w:t xml:space="preserve">par feux de chantier </w:t>
      </w:r>
      <w:r>
        <w:rPr>
          <w:rFonts w:ascii="Arial" w:hAnsi="Arial" w:cs="Arial"/>
          <w:sz w:val="20"/>
          <w:szCs w:val="20"/>
        </w:rPr>
        <w:t>Rue du Pont aux Roux et Rue St Roch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Article 2</w:t>
      </w:r>
      <w:r>
        <w:rPr>
          <w:rFonts w:ascii="Arial" w:hAnsi="Arial" w:cs="Arial"/>
          <w:sz w:val="20"/>
          <w:szCs w:val="20"/>
        </w:rPr>
        <w:t> :  Les stationnement</w:t>
      </w:r>
      <w:r w:rsidR="00A31FF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seront interdits au niveau du 4 Rue ST Roch.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Article 3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signalisation sera mise en place par le </w:t>
      </w:r>
      <w:proofErr w:type="gramStart"/>
      <w:r>
        <w:rPr>
          <w:rFonts w:ascii="Arial" w:hAnsi="Arial" w:cs="Arial"/>
          <w:sz w:val="20"/>
          <w:szCs w:val="20"/>
        </w:rPr>
        <w:t>demandeur .</w:t>
      </w:r>
      <w:proofErr w:type="gramEnd"/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Article 4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MM. l</w:t>
      </w:r>
      <w:r>
        <w:rPr>
          <w:rFonts w:ascii="Arial" w:hAnsi="Arial" w:cs="Arial"/>
          <w:sz w:val="20"/>
          <w:szCs w:val="20"/>
        </w:rPr>
        <w:t xml:space="preserve">e Maire de Rochefort-en-Terre, le Commandant de la brigade de Gendarmerie de Rochefort-en-Terre et le Garde-Champêtre municipal sont chargés, chacun en ce qui le concerne, de l’exécution de présent arrêté qui sera affiché sur les lieux habituels. 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Ampliation sera adressé à : </w:t>
      </w:r>
    </w:p>
    <w:p w:rsidR="00C07B0B" w:rsidRDefault="00C07B0B" w:rsidP="00C07B0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le Chef du Corps des </w:t>
      </w:r>
      <w:proofErr w:type="spellStart"/>
      <w:r>
        <w:rPr>
          <w:rFonts w:ascii="Arial" w:hAnsi="Arial" w:cs="Arial"/>
          <w:sz w:val="20"/>
          <w:szCs w:val="20"/>
        </w:rPr>
        <w:t>Sapeurs Pompiers</w:t>
      </w:r>
      <w:proofErr w:type="spellEnd"/>
      <w:r>
        <w:rPr>
          <w:rFonts w:ascii="Arial" w:hAnsi="Arial" w:cs="Arial"/>
          <w:sz w:val="20"/>
          <w:szCs w:val="20"/>
        </w:rPr>
        <w:t xml:space="preserve"> – Rochefort-en-Terre</w:t>
      </w:r>
    </w:p>
    <w:p w:rsidR="00C07B0B" w:rsidRDefault="00C07B0B" w:rsidP="00C07B0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le Garde Champêtre Municipal</w:t>
      </w: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jc w:val="both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ind w:left="720"/>
        <w:rPr>
          <w:rFonts w:ascii="Arial" w:hAnsi="Arial" w:cs="Arial"/>
          <w:sz w:val="20"/>
          <w:szCs w:val="20"/>
        </w:rPr>
      </w:pP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Fait à Rochefort-en-Terre, le 11 janvier 2023</w:t>
      </w:r>
    </w:p>
    <w:p w:rsidR="00C07B0B" w:rsidRDefault="00C07B0B" w:rsidP="00C07B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 Maire, </w:t>
      </w:r>
    </w:p>
    <w:p w:rsidR="00C07B0B" w:rsidRDefault="00C07B0B" w:rsidP="00C07B0B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Stéphane COMBEAU</w:t>
      </w:r>
    </w:p>
    <w:p w:rsidR="009D586B" w:rsidRDefault="009D586B"/>
    <w:sectPr w:rsidR="009D586B" w:rsidSect="00C07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8F7"/>
    <w:multiLevelType w:val="hybridMultilevel"/>
    <w:tmpl w:val="E8EE780A"/>
    <w:lvl w:ilvl="0" w:tplc="56964BD0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B"/>
    <w:rsid w:val="00415C07"/>
    <w:rsid w:val="009D586B"/>
    <w:rsid w:val="00A31FF6"/>
    <w:rsid w:val="00C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BC35"/>
  <w15:chartTrackingRefBased/>
  <w15:docId w15:val="{F85BC9AD-48AF-463F-9310-C4CAF31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B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0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cp:lastPrinted>2023-01-12T14:49:00Z</cp:lastPrinted>
  <dcterms:created xsi:type="dcterms:W3CDTF">2023-01-11T09:31:00Z</dcterms:created>
  <dcterms:modified xsi:type="dcterms:W3CDTF">2023-01-12T14:58:00Z</dcterms:modified>
</cp:coreProperties>
</file>